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20DBE" w14:textId="0612C71E" w:rsidR="00D0151A" w:rsidRPr="00375201" w:rsidRDefault="008A7577" w:rsidP="00D0151A">
      <w:pPr>
        <w:pStyle w:val="Default"/>
        <w:jc w:val="center"/>
        <w:rPr>
          <w:b/>
          <w:sz w:val="28"/>
          <w:szCs w:val="22"/>
        </w:rPr>
      </w:pPr>
      <w:proofErr w:type="spellStart"/>
      <w:r>
        <w:rPr>
          <w:b/>
          <w:sz w:val="28"/>
          <w:szCs w:val="22"/>
        </w:rPr>
        <w:t>Appendix</w:t>
      </w:r>
      <w:proofErr w:type="spellEnd"/>
      <w:r>
        <w:rPr>
          <w:b/>
          <w:sz w:val="28"/>
          <w:szCs w:val="22"/>
        </w:rPr>
        <w:t xml:space="preserve"> </w:t>
      </w:r>
      <w:r w:rsidR="009066E3">
        <w:rPr>
          <w:b/>
          <w:sz w:val="28"/>
          <w:szCs w:val="22"/>
        </w:rPr>
        <w:t>II</w:t>
      </w:r>
      <w:bookmarkStart w:id="0" w:name="_GoBack"/>
      <w:bookmarkEnd w:id="0"/>
    </w:p>
    <w:p w14:paraId="29260605" w14:textId="77777777" w:rsidR="0091134E" w:rsidRDefault="00D0151A" w:rsidP="00D0151A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yellow"/>
          <w:lang w:val="en-GB"/>
        </w:rPr>
        <w:t xml:space="preserve"> </w:t>
      </w:r>
      <w:r w:rsidR="0091134E">
        <w:rPr>
          <w:rFonts w:ascii="Times New Roman" w:hAnsi="Times New Roman" w:cs="Times New Roman"/>
          <w:b/>
          <w:i/>
          <w:sz w:val="28"/>
          <w:szCs w:val="28"/>
          <w:highlight w:val="yellow"/>
          <w:lang w:val="en-GB"/>
        </w:rPr>
        <w:t>[</w:t>
      </w:r>
      <w:r w:rsidR="0091134E" w:rsidRPr="0091134E">
        <w:rPr>
          <w:rFonts w:ascii="Times New Roman" w:hAnsi="Times New Roman" w:cs="Times New Roman"/>
          <w:b/>
          <w:i/>
          <w:sz w:val="28"/>
          <w:szCs w:val="28"/>
          <w:highlight w:val="yellow"/>
          <w:lang w:val="en-GB"/>
        </w:rPr>
        <w:t>Manufacturer’s / Distributor’s</w:t>
      </w:r>
      <w:r w:rsidR="0091134E">
        <w:rPr>
          <w:rFonts w:ascii="Times New Roman" w:hAnsi="Times New Roman" w:cs="Times New Roman"/>
          <w:b/>
          <w:i/>
          <w:sz w:val="28"/>
          <w:szCs w:val="28"/>
          <w:lang w:val="en-GB"/>
        </w:rPr>
        <w:t>]</w:t>
      </w:r>
      <w:r w:rsidR="0091134E" w:rsidRPr="009922DF">
        <w:rPr>
          <w:rFonts w:ascii="Times New Roman" w:hAnsi="Times New Roman" w:cs="Times New Roman"/>
          <w:b/>
          <w:sz w:val="28"/>
          <w:szCs w:val="28"/>
          <w:lang w:val="en-GB"/>
        </w:rPr>
        <w:t xml:space="preserve"> Authorization</w:t>
      </w:r>
      <w:r w:rsidR="0091134E">
        <w:rPr>
          <w:rFonts w:ascii="Times New Roman" w:hAnsi="Times New Roman" w:cs="Times New Roman"/>
          <w:b/>
          <w:sz w:val="28"/>
          <w:szCs w:val="28"/>
          <w:lang w:val="en-GB"/>
        </w:rPr>
        <w:t xml:space="preserve"> Certificate</w:t>
      </w:r>
    </w:p>
    <w:p w14:paraId="32C1B90C" w14:textId="77777777" w:rsidR="005F1C7E" w:rsidRPr="003731B2" w:rsidRDefault="005F1C7E" w:rsidP="005F1C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371"/>
      </w:tblGrid>
      <w:tr w:rsidR="0050400A" w:rsidRPr="003731B2" w14:paraId="24484A58" w14:textId="77777777" w:rsidTr="008A7577">
        <w:trPr>
          <w:trHeight w:hRule="exact" w:val="504"/>
        </w:trPr>
        <w:tc>
          <w:tcPr>
            <w:tcW w:w="2127" w:type="dxa"/>
            <w:vAlign w:val="center"/>
          </w:tcPr>
          <w:p w14:paraId="4CE4C2EC" w14:textId="77777777" w:rsidR="005F1C7E" w:rsidRPr="003731B2" w:rsidRDefault="003731B2" w:rsidP="00373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731B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Reference Number:</w:t>
            </w:r>
          </w:p>
        </w:tc>
        <w:tc>
          <w:tcPr>
            <w:tcW w:w="7371" w:type="dxa"/>
            <w:vAlign w:val="center"/>
            <w:hideMark/>
          </w:tcPr>
          <w:p w14:paraId="7F16AF19" w14:textId="4CD432CF" w:rsidR="005F1C7E" w:rsidRPr="003E5CE8" w:rsidRDefault="003731B2" w:rsidP="00A17E0F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right="-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/>
              </w:rPr>
            </w:pPr>
            <w:r w:rsidRPr="003E5CE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SIHHAT/</w:t>
            </w:r>
            <w:r w:rsidR="004A2BB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202</w:t>
            </w:r>
            <w:r w:rsidR="00FF3DA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  <w:r w:rsidRPr="003E5CE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/SUP/INT/</w:t>
            </w:r>
            <w:r w:rsidR="004A2BB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0</w:t>
            </w:r>
            <w:r w:rsidR="00711A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</w:p>
        </w:tc>
      </w:tr>
      <w:tr w:rsidR="0050400A" w:rsidRPr="003731B2" w14:paraId="5AB8136C" w14:textId="77777777" w:rsidTr="008A7577">
        <w:trPr>
          <w:trHeight w:hRule="exact" w:val="622"/>
        </w:trPr>
        <w:tc>
          <w:tcPr>
            <w:tcW w:w="2127" w:type="dxa"/>
            <w:vAlign w:val="center"/>
            <w:hideMark/>
          </w:tcPr>
          <w:p w14:paraId="0458D9FB" w14:textId="77777777" w:rsidR="005F1C7E" w:rsidRPr="003731B2" w:rsidRDefault="003731B2" w:rsidP="003731B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731B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 of Contract:</w:t>
            </w:r>
            <w:r w:rsidRPr="003731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73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vAlign w:val="center"/>
            <w:hideMark/>
          </w:tcPr>
          <w:p w14:paraId="5FAF14A6" w14:textId="0D0B0D22" w:rsidR="005F1C7E" w:rsidRPr="003E5CE8" w:rsidRDefault="00FF3DA9" w:rsidP="00A17E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GB"/>
              </w:rPr>
            </w:pPr>
            <w:r w:rsidRPr="00FF3DA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Supply of </w:t>
            </w:r>
            <w:r w:rsidR="00711A7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Vaccines and Syringes (Injectors)</w:t>
            </w:r>
          </w:p>
        </w:tc>
      </w:tr>
      <w:tr w:rsidR="0050400A" w:rsidRPr="003731B2" w14:paraId="377A13E9" w14:textId="77777777" w:rsidTr="008A7577">
        <w:trPr>
          <w:trHeight w:hRule="exact" w:val="506"/>
        </w:trPr>
        <w:tc>
          <w:tcPr>
            <w:tcW w:w="2127" w:type="dxa"/>
            <w:vAlign w:val="center"/>
            <w:hideMark/>
          </w:tcPr>
          <w:p w14:paraId="62CDFE62" w14:textId="77777777" w:rsidR="005F1C7E" w:rsidRPr="0091134E" w:rsidRDefault="005F1C7E" w:rsidP="003731B2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right="-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91134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Tender Lot </w:t>
            </w:r>
            <w:r w:rsidRPr="0091134E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lang w:val="en-US"/>
              </w:rPr>
              <w:t>N</w:t>
            </w:r>
            <w:r w:rsidRPr="0091134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en-US"/>
              </w:rPr>
              <w:t>o</w:t>
            </w:r>
            <w:r w:rsidRPr="0091134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7371" w:type="dxa"/>
            <w:vAlign w:val="center"/>
            <w:hideMark/>
          </w:tcPr>
          <w:p w14:paraId="13A4E1E0" w14:textId="7B8B738F" w:rsidR="005F1C7E" w:rsidRPr="004A2BB7" w:rsidRDefault="004A2BB7" w:rsidP="003731B2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right="-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GB"/>
              </w:rPr>
            </w:pPr>
            <w:r w:rsidRPr="004A2B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GB"/>
              </w:rPr>
              <w:t>….</w:t>
            </w:r>
          </w:p>
        </w:tc>
      </w:tr>
      <w:tr w:rsidR="0050400A" w:rsidRPr="003731B2" w14:paraId="171FA027" w14:textId="77777777" w:rsidTr="008A7577">
        <w:trPr>
          <w:trHeight w:hRule="exact" w:val="985"/>
        </w:trPr>
        <w:tc>
          <w:tcPr>
            <w:tcW w:w="2127" w:type="dxa"/>
            <w:vAlign w:val="center"/>
          </w:tcPr>
          <w:p w14:paraId="615A9AB3" w14:textId="77777777" w:rsidR="005F1C7E" w:rsidRPr="0091134E" w:rsidRDefault="005F1C7E" w:rsidP="003731B2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right="-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91134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To: </w:t>
            </w:r>
          </w:p>
          <w:p w14:paraId="6BEDA2AF" w14:textId="77777777" w:rsidR="005F1C7E" w:rsidRPr="0091134E" w:rsidRDefault="005F1C7E" w:rsidP="003731B2">
            <w:pPr>
              <w:widowControl w:val="0"/>
              <w:autoSpaceDE w:val="0"/>
              <w:autoSpaceDN w:val="0"/>
              <w:adjustRightInd w:val="0"/>
              <w:spacing w:after="0"/>
              <w:ind w:left="100" w:right="-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Align w:val="center"/>
            <w:hideMark/>
          </w:tcPr>
          <w:p w14:paraId="168715BA" w14:textId="77777777" w:rsidR="003731B2" w:rsidRPr="003731B2" w:rsidRDefault="003731B2" w:rsidP="008A7577">
            <w:pPr>
              <w:pStyle w:val="Default"/>
              <w:ind w:right="-283"/>
              <w:rPr>
                <w:lang w:val="en-GB"/>
              </w:rPr>
            </w:pPr>
            <w:r w:rsidRPr="003731B2">
              <w:rPr>
                <w:lang w:val="en-GB"/>
              </w:rPr>
              <w:t>Republic of Turkey Ministry of Health, Directorate General of Public Health</w:t>
            </w:r>
          </w:p>
          <w:p w14:paraId="575947AD" w14:textId="7863D2B4" w:rsidR="005F1C7E" w:rsidRPr="003731B2" w:rsidRDefault="00711A75" w:rsidP="008A7577">
            <w:pPr>
              <w:widowControl w:val="0"/>
              <w:autoSpaceDE w:val="0"/>
              <w:autoSpaceDN w:val="0"/>
              <w:adjustRightInd w:val="0"/>
              <w:spacing w:after="0"/>
              <w:ind w:right="-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Üniversiteler</w:t>
            </w:r>
            <w:proofErr w:type="spellEnd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Mahallesi</w:t>
            </w:r>
            <w:proofErr w:type="spellEnd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Şehit</w:t>
            </w:r>
            <w:proofErr w:type="spellEnd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Mehmet </w:t>
            </w:r>
            <w:proofErr w:type="spellStart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Bayraktar</w:t>
            </w:r>
            <w:proofErr w:type="spellEnd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Caddesi</w:t>
            </w:r>
            <w:proofErr w:type="spellEnd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No:3, Kat 1, </w:t>
            </w:r>
            <w:proofErr w:type="spellStart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Çankaya</w:t>
            </w:r>
            <w:proofErr w:type="spellEnd"/>
            <w:r w:rsidRPr="00711A7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/Ankara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proofErr w:type="spellStart"/>
            <w:r w:rsidR="004C0FC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Türkiye</w:t>
            </w:r>
            <w:proofErr w:type="spellEnd"/>
          </w:p>
        </w:tc>
      </w:tr>
    </w:tbl>
    <w:p w14:paraId="334FA5A7" w14:textId="77777777" w:rsidR="005F1C7E" w:rsidRPr="003731B2" w:rsidRDefault="005F1C7E" w:rsidP="005F1C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192B4F6" w14:textId="77777777" w:rsidR="005F1C7E" w:rsidRPr="003731B2" w:rsidRDefault="005F1C7E" w:rsidP="005F1C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44350B2C" w14:textId="77777777" w:rsidR="005F1C7E" w:rsidRPr="003731B2" w:rsidRDefault="005F1C7E" w:rsidP="005F1C7E">
      <w:pPr>
        <w:widowControl w:val="0"/>
        <w:autoSpaceDE w:val="0"/>
        <w:autoSpaceDN w:val="0"/>
        <w:adjustRightInd w:val="0"/>
        <w:spacing w:before="34" w:after="0" w:line="240" w:lineRule="auto"/>
        <w:ind w:right="-20"/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en-US"/>
        </w:rPr>
      </w:pPr>
      <w:r w:rsidRPr="003731B2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en-US"/>
        </w:rPr>
        <w:t>WHEREAS</w:t>
      </w:r>
    </w:p>
    <w:p w14:paraId="41FA6D9A" w14:textId="77777777" w:rsidR="005F1C7E" w:rsidRPr="003731B2" w:rsidRDefault="005F1C7E" w:rsidP="005F1C7E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F4B85E3" w14:textId="77777777" w:rsidR="005F1C7E" w:rsidRPr="003731B2" w:rsidRDefault="00FA680F" w:rsidP="008A7577">
      <w:pPr>
        <w:pStyle w:val="HTMLncedenBiimlendirilmi"/>
        <w:shd w:val="clear" w:color="auto" w:fill="FFFFFF"/>
        <w:ind w:right="-138"/>
        <w:jc w:val="both"/>
        <w:rPr>
          <w:rFonts w:ascii="Times New Roman" w:hAnsi="Times New Roman" w:cs="Times New Roman"/>
          <w:snapToGrid/>
          <w:color w:val="000000" w:themeColor="text1"/>
          <w:sz w:val="24"/>
          <w:szCs w:val="24"/>
          <w:lang w:val="tr-TR" w:eastAsia="tr-TR"/>
        </w:rPr>
      </w:pPr>
      <w:r w:rsidRPr="003731B2">
        <w:rPr>
          <w:rFonts w:ascii="Times New Roman" w:hAnsi="Times New Roman" w:cs="Times New Roman"/>
          <w:snapToGrid/>
          <w:color w:val="000000" w:themeColor="text1"/>
          <w:sz w:val="24"/>
          <w:szCs w:val="24"/>
          <w:lang w:val="en-US"/>
        </w:rPr>
        <w:t>We,</w:t>
      </w:r>
      <w:r w:rsidR="00D66B74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731B2" w:rsidRPr="003731B2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[Manufacturer’s / Distributor’s full name]</w:t>
      </w:r>
      <w:r w:rsidR="003731B2" w:rsidRPr="00373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4C27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</w:t>
      </w:r>
      <w:r w:rsidR="005F1C7E" w:rsidRPr="003731B2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en-US"/>
        </w:rPr>
        <w:t xml:space="preserve"> 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are</w:t>
      </w:r>
      <w:r w:rsidR="005F1C7E" w:rsidRPr="003731B2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en-US"/>
        </w:rPr>
        <w:t xml:space="preserve"> 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off</w:t>
      </w:r>
      <w:r w:rsidR="005F1C7E" w:rsidRPr="003731B2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en-US"/>
        </w:rPr>
        <w:t>i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ci</w:t>
      </w:r>
      <w:r w:rsidR="005F1C7E" w:rsidRPr="003731B2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en-US"/>
        </w:rPr>
        <w:t>a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="005F1C7E" w:rsidRPr="003731B2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en-US"/>
        </w:rPr>
        <w:t xml:space="preserve"> </w:t>
      </w:r>
      <w:r w:rsidR="003731B2" w:rsidRPr="003731B2">
        <w:rPr>
          <w:rFonts w:ascii="Times New Roman" w:hAnsi="Times New Roman" w:cs="Times New Roman"/>
          <w:sz w:val="24"/>
          <w:szCs w:val="24"/>
        </w:rPr>
        <w:t>manufacturer’s / distributor’s</w:t>
      </w:r>
      <w:r w:rsidR="00C650D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fr-FR"/>
        </w:rPr>
        <w:t xml:space="preserve">, </w:t>
      </w:r>
      <w:r w:rsidR="005B3213" w:rsidRPr="005B3213">
        <w:rPr>
          <w:rFonts w:ascii="Times New Roman" w:hAnsi="Times New Roman" w:cs="Times New Roman"/>
          <w:i/>
          <w:color w:val="000000" w:themeColor="text1"/>
          <w:sz w:val="24"/>
          <w:szCs w:val="24"/>
          <w:lang w:val="fr-FR"/>
        </w:rPr>
        <w:t>of the Product</w:t>
      </w:r>
      <w:r w:rsidR="005B321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fr-FR"/>
        </w:rPr>
        <w:t xml:space="preserve"> </w:t>
      </w:r>
      <w:r w:rsidR="00C650DC" w:rsidRPr="00D5131A">
        <w:rPr>
          <w:rFonts w:ascii="Times New Roman" w:hAnsi="Times New Roman" w:cs="Times New Roman"/>
          <w:sz w:val="24"/>
          <w:szCs w:val="24"/>
        </w:rPr>
        <w:t xml:space="preserve">having </w:t>
      </w:r>
      <w:r w:rsidR="001B45BC">
        <w:rPr>
          <w:rFonts w:ascii="Times New Roman" w:hAnsi="Times New Roman" w:cs="Times New Roman"/>
          <w:sz w:val="24"/>
          <w:szCs w:val="24"/>
        </w:rPr>
        <w:t>[</w:t>
      </w:r>
      <w:r w:rsidR="00C650DC" w:rsidRPr="001B45BC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factories / headquarters</w:t>
      </w:r>
      <w:r w:rsidR="001B45BC">
        <w:rPr>
          <w:rFonts w:ascii="Times New Roman" w:hAnsi="Times New Roman" w:cs="Times New Roman"/>
          <w:b/>
          <w:bCs/>
          <w:i/>
          <w:sz w:val="24"/>
          <w:szCs w:val="24"/>
        </w:rPr>
        <w:t>]</w:t>
      </w:r>
      <w:r w:rsidR="00C650DC" w:rsidRPr="00D5131A">
        <w:rPr>
          <w:rFonts w:ascii="Times New Roman" w:hAnsi="Times New Roman" w:cs="Times New Roman"/>
          <w:sz w:val="24"/>
          <w:szCs w:val="24"/>
        </w:rPr>
        <w:t xml:space="preserve"> at </w:t>
      </w:r>
      <w:r w:rsidR="00C650DC" w:rsidRPr="003F3449">
        <w:rPr>
          <w:rFonts w:ascii="Times New Roman" w:hAnsi="Times New Roman" w:cs="Times New Roman"/>
          <w:i/>
          <w:sz w:val="24"/>
          <w:szCs w:val="24"/>
        </w:rPr>
        <w:t>[</w:t>
      </w:r>
      <w:r w:rsidR="00C650DC" w:rsidRPr="003F3449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Factories / Headquarters full address</w:t>
      </w:r>
      <w:r w:rsidR="00C650DC" w:rsidRPr="003F3449">
        <w:rPr>
          <w:rFonts w:ascii="Times New Roman" w:hAnsi="Times New Roman" w:cs="Times New Roman"/>
          <w:i/>
          <w:sz w:val="24"/>
          <w:szCs w:val="24"/>
          <w:highlight w:val="yellow"/>
        </w:rPr>
        <w:t>]</w:t>
      </w:r>
      <w:r w:rsidR="00C650DC" w:rsidRPr="00D5131A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4C44CF" w:rsidRPr="00373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do hereby, authorize </w:t>
      </w:r>
      <w:r w:rsidR="003731B2" w:rsidRPr="003731B2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[</w:t>
      </w:r>
      <w:r w:rsidR="0091134E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Tenderer</w:t>
      </w:r>
      <w:r w:rsidR="003731B2" w:rsidRPr="003731B2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’s full name]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at address </w:t>
      </w:r>
      <w:r w:rsidR="003731B2" w:rsidRPr="003731B2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[</w:t>
      </w:r>
      <w:r w:rsidR="0091134E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Tenderer</w:t>
      </w:r>
      <w:r w:rsidR="003731B2" w:rsidRPr="003731B2"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t>’s full address]</w:t>
      </w:r>
      <w:r w:rsidR="00733488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to 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supply the following Goods stated in </w:t>
      </w:r>
      <w:r w:rsidR="009113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table below</w:t>
      </w:r>
      <w:r w:rsidR="005F1C7E" w:rsidRPr="003731B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manufactured by us:</w:t>
      </w:r>
    </w:p>
    <w:p w14:paraId="4F5C203E" w14:textId="77777777" w:rsidR="005F1C7E" w:rsidRPr="003731B2" w:rsidRDefault="005F1C7E" w:rsidP="005F1C7E">
      <w:pPr>
        <w:widowControl w:val="0"/>
        <w:autoSpaceDE w:val="0"/>
        <w:autoSpaceDN w:val="0"/>
        <w:adjustRightInd w:val="0"/>
        <w:spacing w:after="0" w:line="278" w:lineRule="auto"/>
        <w:ind w:right="5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2126"/>
        <w:gridCol w:w="2268"/>
        <w:gridCol w:w="3261"/>
      </w:tblGrid>
      <w:tr w:rsidR="0050400A" w:rsidRPr="003731B2" w14:paraId="252D5FF8" w14:textId="77777777" w:rsidTr="008A7577">
        <w:trPr>
          <w:jc w:val="center"/>
        </w:trPr>
        <w:tc>
          <w:tcPr>
            <w:tcW w:w="1718" w:type="dxa"/>
            <w:shd w:val="clear" w:color="auto" w:fill="D9D9D9" w:themeFill="background1" w:themeFillShade="D9"/>
            <w:vAlign w:val="center"/>
            <w:hideMark/>
          </w:tcPr>
          <w:p w14:paraId="1C4DCF01" w14:textId="77777777" w:rsidR="004E6E40" w:rsidRPr="0080157C" w:rsidRDefault="004E6E40" w:rsidP="0080157C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700B2317" w14:textId="77777777" w:rsidR="004E6E40" w:rsidRPr="0080157C" w:rsidRDefault="004E6E40" w:rsidP="0080157C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64E1F5D" w14:textId="77777777" w:rsidR="004E6E40" w:rsidRPr="0080157C" w:rsidRDefault="004E6E40" w:rsidP="0080157C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r w:rsidR="007A7F15"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7A7F15"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E163649" w14:textId="77777777" w:rsidR="004E6E40" w:rsidRPr="0080157C" w:rsidRDefault="004E6E40" w:rsidP="0080157C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57C">
              <w:rPr>
                <w:rFonts w:ascii="Times New Roman" w:hAnsi="Times New Roman" w:cs="Times New Roman"/>
                <w:b/>
                <w:sz w:val="24"/>
                <w:szCs w:val="24"/>
              </w:rPr>
              <w:t>MANUFACTURER</w:t>
            </w:r>
          </w:p>
        </w:tc>
      </w:tr>
      <w:tr w:rsidR="0050400A" w:rsidRPr="003731B2" w14:paraId="3ED3DCBB" w14:textId="77777777" w:rsidTr="008A7577">
        <w:trPr>
          <w:trHeight w:val="433"/>
          <w:jc w:val="center"/>
        </w:trPr>
        <w:tc>
          <w:tcPr>
            <w:tcW w:w="1718" w:type="dxa"/>
            <w:vAlign w:val="center"/>
          </w:tcPr>
          <w:p w14:paraId="58C77194" w14:textId="77777777" w:rsidR="00F902F9" w:rsidRPr="00F23C03" w:rsidRDefault="00F23C03" w:rsidP="00F23C0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highlight w:val="yellow"/>
                <w:lang w:val="en-GB"/>
              </w:rPr>
            </w:pPr>
            <w:r w:rsidRPr="00F23C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highlight w:val="yellow"/>
                <w:lang w:val="en-GB"/>
              </w:rPr>
              <w:t xml:space="preserve">[Item number under </w:t>
            </w:r>
            <w:proofErr w:type="gramStart"/>
            <w:r w:rsidRPr="00F23C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highlight w:val="yellow"/>
                <w:lang w:val="en-GB"/>
              </w:rPr>
              <w:t>specified  c4f_annexiitechspeciiitechoffer_en.doc</w:t>
            </w:r>
            <w:proofErr w:type="gramEnd"/>
            <w:r w:rsidRPr="00F23C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highlight w:val="yellow"/>
                <w:lang w:val="en-GB"/>
              </w:rPr>
              <w:t>]</w:t>
            </w:r>
          </w:p>
        </w:tc>
        <w:tc>
          <w:tcPr>
            <w:tcW w:w="2126" w:type="dxa"/>
            <w:vAlign w:val="center"/>
          </w:tcPr>
          <w:p w14:paraId="765D155A" w14:textId="77777777" w:rsidR="00F902F9" w:rsidRPr="00F23C03" w:rsidRDefault="00F23C03" w:rsidP="00FF0592">
            <w:pPr>
              <w:spacing w:after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highlight w:val="yellow"/>
                <w:lang w:val="en-GB"/>
              </w:rPr>
              <w:t>[</w:t>
            </w:r>
            <w:r w:rsidRPr="00F23C0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highlight w:val="yellow"/>
                <w:lang w:val="en-GB"/>
              </w:rPr>
              <w:t>Name of the goods under specified c4f_annexiitechspeciiitechoffer_en.doc]</w:t>
            </w:r>
          </w:p>
        </w:tc>
        <w:tc>
          <w:tcPr>
            <w:tcW w:w="2268" w:type="dxa"/>
            <w:vAlign w:val="center"/>
          </w:tcPr>
          <w:p w14:paraId="6C090EAF" w14:textId="77777777" w:rsidR="00F902F9" w:rsidRPr="00F23C03" w:rsidRDefault="00F23C03" w:rsidP="00532AC4">
            <w:pPr>
              <w:pStyle w:val="HTMLncedenBiimlendirilmi"/>
              <w:shd w:val="clear" w:color="auto" w:fill="FFFFFF"/>
              <w:rPr>
                <w:rFonts w:ascii="Times New Roman" w:hAnsi="Times New Roman" w:cs="Times New Roman"/>
                <w:b/>
                <w:i/>
                <w:snapToGrid/>
                <w:color w:val="000000" w:themeColor="text1"/>
                <w:sz w:val="24"/>
                <w:szCs w:val="24"/>
                <w:highlight w:val="yellow"/>
                <w:lang w:eastAsia="tr-TR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[</w:t>
            </w:r>
            <w:r w:rsidRPr="00F23C0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Name of the model and type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]</w:t>
            </w:r>
          </w:p>
        </w:tc>
        <w:tc>
          <w:tcPr>
            <w:tcW w:w="3261" w:type="dxa"/>
            <w:vAlign w:val="center"/>
          </w:tcPr>
          <w:p w14:paraId="32854C7B" w14:textId="77777777" w:rsidR="00F902F9" w:rsidRPr="003731B2" w:rsidRDefault="00F23C03" w:rsidP="00F23C03">
            <w:pPr>
              <w:pStyle w:val="HTMLncedenBiimlendirilmi"/>
              <w:shd w:val="clear" w:color="auto" w:fill="FFFFFF"/>
              <w:rPr>
                <w:rFonts w:ascii="Times New Roman" w:hAnsi="Times New Roman" w:cs="Times New Roman"/>
                <w:b/>
                <w:snapToGrid/>
                <w:color w:val="000000" w:themeColor="text1"/>
                <w:sz w:val="24"/>
                <w:szCs w:val="24"/>
                <w:lang w:val="tr-TR" w:eastAsia="tr-TR"/>
              </w:rPr>
            </w:pPr>
            <w:r w:rsidRPr="003731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  <w:t>[Manufacturer’s full name]</w:t>
            </w:r>
          </w:p>
        </w:tc>
      </w:tr>
    </w:tbl>
    <w:p w14:paraId="60C7C7CD" w14:textId="77777777" w:rsidR="00446B15" w:rsidRPr="003731B2" w:rsidRDefault="00446B1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B48E374" w14:textId="77777777" w:rsidR="00876A15" w:rsidRPr="003731B2" w:rsidRDefault="00876A1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64ACD21" w14:textId="77777777" w:rsidR="00446B15" w:rsidRPr="003731B2" w:rsidRDefault="00876A15" w:rsidP="0073348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We hereby extend our full guarantee and warranty as stated under specifications </w:t>
      </w:r>
      <w:r w:rsidR="009113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provided in tender dossier and G</w:t>
      </w: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eneral </w:t>
      </w:r>
      <w:r w:rsidR="009113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onditions of tender</w:t>
      </w:r>
      <w:r w:rsidR="00984D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documents</w:t>
      </w: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, with respect to the Goods offered by the above Tenderer.</w:t>
      </w:r>
    </w:p>
    <w:p w14:paraId="5EAC4BB8" w14:textId="77777777" w:rsidR="00876A15" w:rsidRDefault="00876A15" w:rsidP="00446B15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2E1BECB" w14:textId="77777777" w:rsidR="00BE2E6C" w:rsidRPr="003731B2" w:rsidRDefault="00BE2E6C" w:rsidP="00446B15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9612944" w14:textId="77777777" w:rsidR="00446B15" w:rsidRPr="003731B2" w:rsidRDefault="00446B15" w:rsidP="0091134E">
      <w:pPr>
        <w:widowControl w:val="0"/>
        <w:autoSpaceDE w:val="0"/>
        <w:autoSpaceDN w:val="0"/>
        <w:adjustRightInd w:val="0"/>
        <w:spacing w:after="0" w:line="48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Signed:     </w:t>
      </w:r>
    </w:p>
    <w:p w14:paraId="1F790666" w14:textId="77777777" w:rsidR="00446B15" w:rsidRPr="003731B2" w:rsidRDefault="00446B15" w:rsidP="0091134E">
      <w:pPr>
        <w:widowControl w:val="0"/>
        <w:autoSpaceDE w:val="0"/>
        <w:autoSpaceDN w:val="0"/>
        <w:adjustRightInd w:val="0"/>
        <w:spacing w:after="0" w:line="48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Name: </w:t>
      </w:r>
    </w:p>
    <w:p w14:paraId="00F731BA" w14:textId="77777777" w:rsidR="00446B15" w:rsidRPr="003731B2" w:rsidRDefault="00446B15" w:rsidP="0091134E">
      <w:pPr>
        <w:widowControl w:val="0"/>
        <w:autoSpaceDE w:val="0"/>
        <w:autoSpaceDN w:val="0"/>
        <w:adjustRightInd w:val="0"/>
        <w:spacing w:after="0" w:line="48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Title: </w:t>
      </w:r>
    </w:p>
    <w:p w14:paraId="263B68AA" w14:textId="77777777" w:rsidR="00876A15" w:rsidRPr="003731B2" w:rsidRDefault="00446B15" w:rsidP="00146D77">
      <w:pPr>
        <w:widowControl w:val="0"/>
        <w:autoSpaceDE w:val="0"/>
        <w:autoSpaceDN w:val="0"/>
        <w:adjustRightInd w:val="0"/>
        <w:spacing w:after="0" w:line="48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373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Date: </w:t>
      </w:r>
    </w:p>
    <w:sectPr w:rsidR="00876A15" w:rsidRPr="00373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B5B45" w14:textId="77777777" w:rsidR="00B2478D" w:rsidRDefault="00B2478D" w:rsidP="00876A15">
      <w:pPr>
        <w:spacing w:after="0" w:line="240" w:lineRule="auto"/>
      </w:pPr>
      <w:r>
        <w:separator/>
      </w:r>
    </w:p>
  </w:endnote>
  <w:endnote w:type="continuationSeparator" w:id="0">
    <w:p w14:paraId="2030C287" w14:textId="77777777" w:rsidR="00B2478D" w:rsidRDefault="00B2478D" w:rsidP="00876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654DE" w14:textId="77777777" w:rsidR="00B2478D" w:rsidRDefault="00B2478D" w:rsidP="00876A15">
      <w:pPr>
        <w:spacing w:after="0" w:line="240" w:lineRule="auto"/>
      </w:pPr>
      <w:r>
        <w:separator/>
      </w:r>
    </w:p>
  </w:footnote>
  <w:footnote w:type="continuationSeparator" w:id="0">
    <w:p w14:paraId="01BBC75C" w14:textId="77777777" w:rsidR="00B2478D" w:rsidRDefault="00B2478D" w:rsidP="00876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7E"/>
    <w:rsid w:val="00064BD5"/>
    <w:rsid w:val="000B7292"/>
    <w:rsid w:val="00146D77"/>
    <w:rsid w:val="00151AE1"/>
    <w:rsid w:val="00191D0F"/>
    <w:rsid w:val="001B1F2B"/>
    <w:rsid w:val="001B45BC"/>
    <w:rsid w:val="00334C27"/>
    <w:rsid w:val="003544E1"/>
    <w:rsid w:val="003731B2"/>
    <w:rsid w:val="003A2D70"/>
    <w:rsid w:val="003C374C"/>
    <w:rsid w:val="003E5CE8"/>
    <w:rsid w:val="004336F6"/>
    <w:rsid w:val="00446B15"/>
    <w:rsid w:val="00495211"/>
    <w:rsid w:val="004A2BB7"/>
    <w:rsid w:val="004C0FC0"/>
    <w:rsid w:val="004C12F6"/>
    <w:rsid w:val="004C44CF"/>
    <w:rsid w:val="004E6E40"/>
    <w:rsid w:val="0050400A"/>
    <w:rsid w:val="00532AC4"/>
    <w:rsid w:val="005B3213"/>
    <w:rsid w:val="005F1C7E"/>
    <w:rsid w:val="00601EBD"/>
    <w:rsid w:val="00711A75"/>
    <w:rsid w:val="00733488"/>
    <w:rsid w:val="0078700E"/>
    <w:rsid w:val="00794111"/>
    <w:rsid w:val="007A7F15"/>
    <w:rsid w:val="007F2082"/>
    <w:rsid w:val="0080157C"/>
    <w:rsid w:val="00847BC3"/>
    <w:rsid w:val="00867881"/>
    <w:rsid w:val="008736B8"/>
    <w:rsid w:val="00876A15"/>
    <w:rsid w:val="008851AA"/>
    <w:rsid w:val="008A7577"/>
    <w:rsid w:val="008E5266"/>
    <w:rsid w:val="009066E3"/>
    <w:rsid w:val="0091134E"/>
    <w:rsid w:val="00984D28"/>
    <w:rsid w:val="009B574B"/>
    <w:rsid w:val="00A17E0F"/>
    <w:rsid w:val="00A76543"/>
    <w:rsid w:val="00AA728D"/>
    <w:rsid w:val="00B2478D"/>
    <w:rsid w:val="00B30141"/>
    <w:rsid w:val="00B51F6D"/>
    <w:rsid w:val="00B9432A"/>
    <w:rsid w:val="00BD5325"/>
    <w:rsid w:val="00BE2E6C"/>
    <w:rsid w:val="00C650DC"/>
    <w:rsid w:val="00D0151A"/>
    <w:rsid w:val="00D15243"/>
    <w:rsid w:val="00D54921"/>
    <w:rsid w:val="00D66B74"/>
    <w:rsid w:val="00E15981"/>
    <w:rsid w:val="00EB5075"/>
    <w:rsid w:val="00EF3CE8"/>
    <w:rsid w:val="00F00E28"/>
    <w:rsid w:val="00F078A4"/>
    <w:rsid w:val="00F23C03"/>
    <w:rsid w:val="00F859A6"/>
    <w:rsid w:val="00F902F9"/>
    <w:rsid w:val="00FA680F"/>
    <w:rsid w:val="00FE3614"/>
    <w:rsid w:val="00FF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CC8A6"/>
  <w15:docId w15:val="{548808F5-293D-4FEF-B976-8EA6711B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1C7E"/>
    <w:pPr>
      <w:spacing w:after="160" w:line="259" w:lineRule="auto"/>
    </w:pPr>
    <w:rPr>
      <w:lang w:val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5F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F1C7E"/>
    <w:rPr>
      <w:lang w:val="fr-FR"/>
    </w:rPr>
  </w:style>
  <w:style w:type="paragraph" w:styleId="HTMLncedenBiimlendirilmi">
    <w:name w:val="HTML Preformatted"/>
    <w:basedOn w:val="Normal"/>
    <w:link w:val="HTMLncedenBiimlendirilmiChar"/>
    <w:rsid w:val="004E6E40"/>
    <w:pPr>
      <w:spacing w:before="120" w:after="120" w:line="240" w:lineRule="auto"/>
    </w:pPr>
    <w:rPr>
      <w:rFonts w:ascii="Courier New" w:eastAsia="Times New Roman" w:hAnsi="Courier New" w:cs="Courier New"/>
      <w:snapToGrid w:val="0"/>
      <w:sz w:val="20"/>
      <w:szCs w:val="20"/>
      <w:lang w:val="en-GB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4E6E40"/>
    <w:rPr>
      <w:rFonts w:ascii="Courier New" w:eastAsia="Times New Roman" w:hAnsi="Courier New" w:cs="Courier New"/>
      <w:snapToGrid w:val="0"/>
      <w:sz w:val="20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7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6A15"/>
    <w:rPr>
      <w:rFonts w:ascii="Tahoma" w:hAnsi="Tahoma" w:cs="Tahoma"/>
      <w:sz w:val="16"/>
      <w:szCs w:val="16"/>
      <w:lang w:val="fr-FR"/>
    </w:rPr>
  </w:style>
  <w:style w:type="paragraph" w:styleId="stBilgi">
    <w:name w:val="header"/>
    <w:basedOn w:val="Normal"/>
    <w:link w:val="stBilgiChar"/>
    <w:uiPriority w:val="99"/>
    <w:unhideWhenUsed/>
    <w:rsid w:val="00876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76A15"/>
    <w:rPr>
      <w:lang w:val="fr-FR"/>
    </w:rPr>
  </w:style>
  <w:style w:type="paragraph" w:customStyle="1" w:styleId="Default">
    <w:name w:val="Default"/>
    <w:rsid w:val="003731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555CE-B3B6-4D39-AECA-5C9F9B48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Serkan ÖZBEK</dc:creator>
  <cp:lastModifiedBy>Oğuz KALAY</cp:lastModifiedBy>
  <cp:revision>10</cp:revision>
  <dcterms:created xsi:type="dcterms:W3CDTF">2024-09-16T12:25:00Z</dcterms:created>
  <dcterms:modified xsi:type="dcterms:W3CDTF">2025-10-30T11:19:00Z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4f0eaeccf8f068037a48ca9e02b118bd24d4e6a9b5654781c3f46f88e57cc415</vt:lpwstr>
  </property>
</Properties>
</file>